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7807D8" w:rsidRDefault="005A3FF3" w:rsidP="005A3FF3">
      <w:pPr>
        <w:pStyle w:val="m"/>
        <w:rPr>
          <w:color w:val="000000" w:themeColor="text1"/>
          <w:sz w:val="22"/>
          <w:szCs w:val="22"/>
        </w:rPr>
      </w:pPr>
    </w:p>
    <w:p w:rsidR="00385144" w:rsidRPr="007807D8" w:rsidRDefault="00385144" w:rsidP="005A3FF3">
      <w:pPr>
        <w:pStyle w:val="m"/>
        <w:rPr>
          <w:color w:val="000000" w:themeColor="text1"/>
          <w:sz w:val="22"/>
          <w:szCs w:val="22"/>
        </w:rPr>
      </w:pPr>
    </w:p>
    <w:p w:rsidR="005A3FF3" w:rsidRPr="007807D8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>УВЕДОМЛЕНИЕ</w:t>
      </w:r>
    </w:p>
    <w:p w:rsidR="005A3FF3" w:rsidRPr="007807D8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7807D8" w:rsidRDefault="005A3FF3" w:rsidP="005A3FF3">
      <w:pPr>
        <w:pStyle w:val="m"/>
        <w:rPr>
          <w:color w:val="000000" w:themeColor="text1"/>
        </w:rPr>
      </w:pPr>
    </w:p>
    <w:p w:rsidR="00E00BF2" w:rsidRPr="00E00BF2" w:rsidRDefault="00E00BF2" w:rsidP="0067783E">
      <w:pPr>
        <w:pStyle w:val="a8"/>
        <w:numPr>
          <w:ilvl w:val="0"/>
          <w:numId w:val="4"/>
        </w:numPr>
        <w:spacing w:line="240" w:lineRule="auto"/>
        <w:rPr>
          <w:color w:val="000000" w:themeColor="text1"/>
          <w:kern w:val="28"/>
          <w:sz w:val="24"/>
          <w:szCs w:val="24"/>
        </w:rPr>
      </w:pPr>
      <w:r>
        <w:rPr>
          <w:color w:val="000000" w:themeColor="text1"/>
          <w:sz w:val="24"/>
          <w:szCs w:val="24"/>
        </w:rPr>
        <w:t>Открытое акционерное общество «</w:t>
      </w:r>
      <w:r w:rsidR="00493A8C" w:rsidRPr="00E00BF2">
        <w:rPr>
          <w:color w:val="000000" w:themeColor="text1"/>
          <w:sz w:val="24"/>
          <w:szCs w:val="24"/>
        </w:rPr>
        <w:t>Радиотехнический инс</w:t>
      </w:r>
      <w:r>
        <w:rPr>
          <w:color w:val="000000" w:themeColor="text1"/>
          <w:sz w:val="24"/>
          <w:szCs w:val="24"/>
        </w:rPr>
        <w:t xml:space="preserve">титут имени академика А.Л. </w:t>
      </w:r>
      <w:proofErr w:type="spellStart"/>
      <w:r>
        <w:rPr>
          <w:color w:val="000000" w:themeColor="text1"/>
          <w:sz w:val="24"/>
          <w:szCs w:val="24"/>
        </w:rPr>
        <w:t>Минца</w:t>
      </w:r>
      <w:proofErr w:type="spellEnd"/>
      <w:r>
        <w:rPr>
          <w:color w:val="000000" w:themeColor="text1"/>
          <w:sz w:val="24"/>
          <w:szCs w:val="24"/>
        </w:rPr>
        <w:t>»</w:t>
      </w:r>
      <w:r w:rsidR="00493A8C" w:rsidRPr="00E00BF2">
        <w:rPr>
          <w:color w:val="000000" w:themeColor="text1"/>
          <w:sz w:val="24"/>
          <w:szCs w:val="24"/>
        </w:rPr>
        <w:t xml:space="preserve"> 127083, Москва, ул. 8 Марта, д. 10, стр. 1</w:t>
      </w:r>
      <w:r w:rsidR="007E0DC2" w:rsidRPr="00E00BF2">
        <w:rPr>
          <w:color w:val="000000" w:themeColor="text1"/>
          <w:sz w:val="24"/>
          <w:szCs w:val="24"/>
        </w:rPr>
        <w:t xml:space="preserve"> </w:t>
      </w:r>
      <w:r w:rsidR="005A3FF3" w:rsidRPr="00E00BF2">
        <w:rPr>
          <w:color w:val="000000" w:themeColor="text1"/>
          <w:sz w:val="24"/>
          <w:szCs w:val="24"/>
        </w:rPr>
        <w:t xml:space="preserve">объявляет о </w:t>
      </w:r>
      <w:r w:rsidR="00493A8C" w:rsidRPr="00E00BF2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E00BF2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E00BF2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E00BF2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93A8C" w:rsidRPr="00E00BF2">
        <w:rPr>
          <w:color w:val="000000" w:themeColor="text1"/>
          <w:sz w:val="24"/>
          <w:szCs w:val="24"/>
        </w:rPr>
        <w:t xml:space="preserve"> </w:t>
      </w:r>
      <w:r w:rsidR="007E0DC2" w:rsidRPr="00E00BF2">
        <w:rPr>
          <w:color w:val="000000" w:themeColor="text1"/>
          <w:sz w:val="24"/>
          <w:szCs w:val="24"/>
        </w:rPr>
        <w:t>и приглашает</w:t>
      </w:r>
      <w:r w:rsidR="005A3FF3" w:rsidRPr="00E00BF2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E00BF2">
        <w:rPr>
          <w:color w:val="000000" w:themeColor="text1"/>
          <w:sz w:val="24"/>
          <w:szCs w:val="24"/>
        </w:rPr>
        <w:t xml:space="preserve"> </w:t>
      </w:r>
      <w:r w:rsidR="004E126C">
        <w:rPr>
          <w:sz w:val="24"/>
          <w:szCs w:val="24"/>
        </w:rPr>
        <w:t xml:space="preserve">на </w:t>
      </w:r>
      <w:r w:rsidR="000E53D7">
        <w:rPr>
          <w:sz w:val="24"/>
          <w:szCs w:val="24"/>
        </w:rPr>
        <w:t>поставку оборудования, расходных материалов и комплектующих</w:t>
      </w:r>
      <w:bookmarkStart w:id="0" w:name="_GoBack"/>
      <w:bookmarkEnd w:id="0"/>
      <w:r w:rsidRPr="00E82E52">
        <w:rPr>
          <w:sz w:val="24"/>
          <w:szCs w:val="24"/>
        </w:rPr>
        <w:t>.</w:t>
      </w:r>
    </w:p>
    <w:p w:rsidR="0067783E" w:rsidRPr="00E00BF2" w:rsidRDefault="0067783E" w:rsidP="0067783E">
      <w:pPr>
        <w:pStyle w:val="a8"/>
        <w:numPr>
          <w:ilvl w:val="0"/>
          <w:numId w:val="4"/>
        </w:numPr>
        <w:spacing w:line="240" w:lineRule="auto"/>
        <w:rPr>
          <w:color w:val="000000" w:themeColor="text1"/>
          <w:kern w:val="28"/>
          <w:sz w:val="24"/>
          <w:szCs w:val="24"/>
        </w:rPr>
      </w:pPr>
      <w:r w:rsidRPr="00E00BF2">
        <w:rPr>
          <w:color w:val="000000" w:themeColor="text1"/>
          <w:kern w:val="28"/>
          <w:sz w:val="24"/>
          <w:szCs w:val="24"/>
        </w:rPr>
        <w:t xml:space="preserve">Организатор: </w:t>
      </w:r>
      <w:r w:rsidR="00E00BF2">
        <w:rPr>
          <w:color w:val="000000" w:themeColor="text1"/>
          <w:sz w:val="24"/>
          <w:szCs w:val="24"/>
        </w:rPr>
        <w:t>Открытое акционерное общество «</w:t>
      </w:r>
      <w:r w:rsidRPr="00E00BF2">
        <w:rPr>
          <w:color w:val="000000" w:themeColor="text1"/>
          <w:sz w:val="24"/>
          <w:szCs w:val="24"/>
        </w:rPr>
        <w:t>Радиотехнический институт имени академика А.Л.</w:t>
      </w:r>
      <w:r w:rsidR="00E00BF2">
        <w:rPr>
          <w:color w:val="000000" w:themeColor="text1"/>
          <w:sz w:val="24"/>
          <w:szCs w:val="24"/>
        </w:rPr>
        <w:t xml:space="preserve"> </w:t>
      </w:r>
      <w:proofErr w:type="spellStart"/>
      <w:r w:rsidR="00E00BF2">
        <w:rPr>
          <w:color w:val="000000" w:themeColor="text1"/>
          <w:sz w:val="24"/>
          <w:szCs w:val="24"/>
        </w:rPr>
        <w:t>Минца</w:t>
      </w:r>
      <w:proofErr w:type="spellEnd"/>
      <w:r w:rsidR="00E00BF2">
        <w:rPr>
          <w:color w:val="000000" w:themeColor="text1"/>
          <w:sz w:val="24"/>
          <w:szCs w:val="24"/>
        </w:rPr>
        <w:t>»</w:t>
      </w:r>
      <w:r w:rsidRPr="00E00BF2">
        <w:rPr>
          <w:color w:val="000000" w:themeColor="text1"/>
          <w:kern w:val="28"/>
          <w:sz w:val="24"/>
          <w:szCs w:val="24"/>
        </w:rPr>
        <w:t>, ответственное лицо</w:t>
      </w:r>
      <w:r w:rsidRPr="00E00BF2">
        <w:rPr>
          <w:color w:val="000000" w:themeColor="text1"/>
          <w:sz w:val="24"/>
          <w:szCs w:val="24"/>
        </w:rPr>
        <w:t xml:space="preserve"> Горюнов Роман</w:t>
      </w:r>
      <w:r w:rsidRPr="00E00BF2">
        <w:rPr>
          <w:color w:val="000000" w:themeColor="text1"/>
          <w:kern w:val="28"/>
          <w:sz w:val="24"/>
          <w:szCs w:val="24"/>
        </w:rPr>
        <w:t xml:space="preserve">, телефон </w:t>
      </w:r>
      <w:r w:rsidRPr="00E00BF2">
        <w:rPr>
          <w:color w:val="000000" w:themeColor="text1"/>
          <w:sz w:val="24"/>
          <w:szCs w:val="24"/>
        </w:rPr>
        <w:t xml:space="preserve">+7 (495) 612-99-99 доб. 11-86, </w:t>
      </w:r>
      <w:hyperlink r:id="rId7" w:history="1">
        <w:r w:rsidRPr="00E00BF2">
          <w:rPr>
            <w:rStyle w:val="a4"/>
            <w:sz w:val="24"/>
            <w:szCs w:val="24"/>
            <w:lang w:val="en-US"/>
          </w:rPr>
          <w:t>rgoryunov</w:t>
        </w:r>
        <w:r w:rsidRPr="00E00BF2">
          <w:rPr>
            <w:rStyle w:val="a4"/>
            <w:sz w:val="24"/>
            <w:szCs w:val="24"/>
          </w:rPr>
          <w:t>@</w:t>
        </w:r>
        <w:r w:rsidRPr="00E00BF2">
          <w:rPr>
            <w:rStyle w:val="a4"/>
            <w:sz w:val="24"/>
            <w:szCs w:val="24"/>
            <w:lang w:val="en-US"/>
          </w:rPr>
          <w:t>rti</w:t>
        </w:r>
        <w:r w:rsidRPr="00E00BF2">
          <w:rPr>
            <w:rStyle w:val="a4"/>
            <w:sz w:val="24"/>
            <w:szCs w:val="24"/>
          </w:rPr>
          <w:t>-</w:t>
        </w:r>
        <w:r w:rsidRPr="00E00BF2">
          <w:rPr>
            <w:rStyle w:val="a4"/>
            <w:sz w:val="24"/>
            <w:szCs w:val="24"/>
            <w:lang w:val="en-US"/>
          </w:rPr>
          <w:t>mints</w:t>
        </w:r>
        <w:r w:rsidRPr="00E00BF2">
          <w:rPr>
            <w:rStyle w:val="a4"/>
            <w:sz w:val="24"/>
            <w:szCs w:val="24"/>
          </w:rPr>
          <w:t>.</w:t>
        </w:r>
        <w:proofErr w:type="spellStart"/>
        <w:r w:rsidRPr="00E00BF2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E00BF2">
        <w:rPr>
          <w:color w:val="1F497D"/>
          <w:sz w:val="24"/>
          <w:szCs w:val="24"/>
        </w:rPr>
        <w:t>.</w:t>
      </w:r>
    </w:p>
    <w:p w:rsidR="0067783E" w:rsidRPr="007807D8" w:rsidRDefault="0067783E" w:rsidP="0067783E">
      <w:pPr>
        <w:pStyle w:val="a"/>
        <w:numPr>
          <w:ilvl w:val="0"/>
          <w:numId w:val="4"/>
        </w:numPr>
        <w:spacing w:before="0" w:line="240" w:lineRule="auto"/>
        <w:rPr>
          <w:color w:val="000000" w:themeColor="text1"/>
          <w:sz w:val="24"/>
          <w:szCs w:val="24"/>
        </w:rPr>
      </w:pPr>
      <w:r w:rsidRPr="007807D8">
        <w:rPr>
          <w:color w:val="000000" w:themeColor="text1"/>
          <w:kern w:val="28"/>
          <w:sz w:val="24"/>
          <w:szCs w:val="24"/>
        </w:rPr>
        <w:t>Подробное описание закупаемой продукции, порядка проведения торгов и условий Договора содержится в Закупочной документации</w:t>
      </w:r>
      <w:r w:rsidRPr="007807D8">
        <w:rPr>
          <w:color w:val="000000" w:themeColor="text1"/>
          <w:sz w:val="24"/>
          <w:szCs w:val="24"/>
        </w:rPr>
        <w:t xml:space="preserve"> и на следующей странице торговой площадки </w:t>
      </w:r>
      <w:hyperlink r:id="rId8" w:history="1">
        <w:r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Pr="007807D8">
        <w:rPr>
          <w:color w:val="000000" w:themeColor="text1"/>
          <w:sz w:val="24"/>
          <w:szCs w:val="24"/>
        </w:rPr>
        <w:t xml:space="preserve">: </w:t>
      </w:r>
    </w:p>
    <w:p w:rsidR="0067783E" w:rsidRDefault="0067783E" w:rsidP="0067783E">
      <w:pPr>
        <w:spacing w:line="240" w:lineRule="auto"/>
        <w:rPr>
          <w:sz w:val="24"/>
          <w:szCs w:val="24"/>
        </w:rPr>
      </w:pPr>
    </w:p>
    <w:p w:rsidR="00E36CDA" w:rsidRDefault="000E53D7" w:rsidP="000E53D7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63FA1">
          <w:rPr>
            <w:rStyle w:val="a4"/>
            <w:rFonts w:ascii="Times New Roman" w:hAnsi="Times New Roman" w:cs="Times New Roman"/>
            <w:sz w:val="24"/>
            <w:szCs w:val="24"/>
          </w:rPr>
          <w:t>https://etp.gpb.ru/#com/procedure/view/procedure/97771</w:t>
        </w:r>
      </w:hyperlink>
    </w:p>
    <w:p w:rsidR="000E53D7" w:rsidRDefault="000E53D7" w:rsidP="0067783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83E" w:rsidRPr="007807D8" w:rsidRDefault="0067783E" w:rsidP="0067783E">
      <w:pPr>
        <w:pStyle w:val="a"/>
        <w:numPr>
          <w:ilvl w:val="0"/>
          <w:numId w:val="4"/>
        </w:numPr>
        <w:spacing w:before="0" w:line="240" w:lineRule="auto"/>
        <w:rPr>
          <w:color w:val="000000" w:themeColor="text1"/>
          <w:kern w:val="28"/>
          <w:sz w:val="24"/>
          <w:szCs w:val="24"/>
        </w:rPr>
      </w:pPr>
      <w:r w:rsidRPr="007807D8">
        <w:rPr>
          <w:color w:val="000000" w:themeColor="text1"/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Pr="007807D8">
        <w:rPr>
          <w:color w:val="000000" w:themeColor="text1"/>
          <w:sz w:val="24"/>
          <w:szCs w:val="24"/>
        </w:rPr>
        <w:t>процедуре</w:t>
      </w:r>
      <w:r w:rsidRPr="007807D8">
        <w:rPr>
          <w:color w:val="000000" w:themeColor="text1"/>
          <w:kern w:val="28"/>
          <w:sz w:val="24"/>
          <w:szCs w:val="24"/>
        </w:rPr>
        <w:t>.</w:t>
      </w:r>
    </w:p>
    <w:p w:rsidR="0067783E" w:rsidRPr="0067783E" w:rsidRDefault="0067783E" w:rsidP="0067783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7783E" w:rsidRPr="0067783E" w:rsidRDefault="0067783E" w:rsidP="0067783E">
      <w:pPr>
        <w:spacing w:line="240" w:lineRule="auto"/>
        <w:rPr>
          <w:sz w:val="24"/>
          <w:szCs w:val="24"/>
        </w:rPr>
      </w:pPr>
    </w:p>
    <w:p w:rsidR="005A3FF3" w:rsidRPr="007807D8" w:rsidRDefault="005A3FF3" w:rsidP="005A3FF3">
      <w:pPr>
        <w:spacing w:line="240" w:lineRule="auto"/>
        <w:rPr>
          <w:color w:val="000000" w:themeColor="text1"/>
        </w:rPr>
      </w:pPr>
    </w:p>
    <w:p w:rsidR="00743975" w:rsidRPr="007807D8" w:rsidRDefault="00743975">
      <w:pPr>
        <w:rPr>
          <w:color w:val="000000" w:themeColor="text1"/>
        </w:rPr>
      </w:pPr>
    </w:p>
    <w:sectPr w:rsidR="00743975" w:rsidRPr="007807D8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721C33"/>
    <w:multiLevelType w:val="hybridMultilevel"/>
    <w:tmpl w:val="416631DA"/>
    <w:lvl w:ilvl="0" w:tplc="C0703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">
    <w:nsid w:val="507570E9"/>
    <w:multiLevelType w:val="hybridMultilevel"/>
    <w:tmpl w:val="9E50CB10"/>
    <w:lvl w:ilvl="0" w:tplc="AB9CF9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0E53D7"/>
    <w:rsid w:val="001C3391"/>
    <w:rsid w:val="001C5B3A"/>
    <w:rsid w:val="001D6C27"/>
    <w:rsid w:val="001E3981"/>
    <w:rsid w:val="001E7C72"/>
    <w:rsid w:val="001F318C"/>
    <w:rsid w:val="001F5A12"/>
    <w:rsid w:val="00225D63"/>
    <w:rsid w:val="00285E91"/>
    <w:rsid w:val="002C4E67"/>
    <w:rsid w:val="00311B59"/>
    <w:rsid w:val="0031219A"/>
    <w:rsid w:val="00335875"/>
    <w:rsid w:val="00385144"/>
    <w:rsid w:val="003C436B"/>
    <w:rsid w:val="00401A11"/>
    <w:rsid w:val="00415466"/>
    <w:rsid w:val="004346F6"/>
    <w:rsid w:val="004361F1"/>
    <w:rsid w:val="004618C6"/>
    <w:rsid w:val="0048372F"/>
    <w:rsid w:val="00493A8C"/>
    <w:rsid w:val="004E126C"/>
    <w:rsid w:val="004F2B29"/>
    <w:rsid w:val="004F7E24"/>
    <w:rsid w:val="0050573C"/>
    <w:rsid w:val="00506E72"/>
    <w:rsid w:val="005623BB"/>
    <w:rsid w:val="00583CCC"/>
    <w:rsid w:val="005A3FF3"/>
    <w:rsid w:val="00644198"/>
    <w:rsid w:val="0067783E"/>
    <w:rsid w:val="006F4682"/>
    <w:rsid w:val="006F7B3E"/>
    <w:rsid w:val="00743975"/>
    <w:rsid w:val="0074524E"/>
    <w:rsid w:val="007807D8"/>
    <w:rsid w:val="007827B5"/>
    <w:rsid w:val="00792E02"/>
    <w:rsid w:val="00796F1D"/>
    <w:rsid w:val="007D7C99"/>
    <w:rsid w:val="007E0DC2"/>
    <w:rsid w:val="007F7437"/>
    <w:rsid w:val="00847E64"/>
    <w:rsid w:val="0086574C"/>
    <w:rsid w:val="00876CB3"/>
    <w:rsid w:val="008A636F"/>
    <w:rsid w:val="008B4748"/>
    <w:rsid w:val="008E7554"/>
    <w:rsid w:val="00970900"/>
    <w:rsid w:val="00983E66"/>
    <w:rsid w:val="009F5B56"/>
    <w:rsid w:val="00A153ED"/>
    <w:rsid w:val="00A34D5C"/>
    <w:rsid w:val="00BD602C"/>
    <w:rsid w:val="00C20AF2"/>
    <w:rsid w:val="00C25849"/>
    <w:rsid w:val="00CA503D"/>
    <w:rsid w:val="00CB66A8"/>
    <w:rsid w:val="00CC14D3"/>
    <w:rsid w:val="00CC1653"/>
    <w:rsid w:val="00CC1FB5"/>
    <w:rsid w:val="00CC6CCE"/>
    <w:rsid w:val="00CF76D1"/>
    <w:rsid w:val="00D07CFE"/>
    <w:rsid w:val="00D30ABB"/>
    <w:rsid w:val="00D51044"/>
    <w:rsid w:val="00D77382"/>
    <w:rsid w:val="00D868D5"/>
    <w:rsid w:val="00DD16CE"/>
    <w:rsid w:val="00DE59CA"/>
    <w:rsid w:val="00E00BF2"/>
    <w:rsid w:val="00E36CDA"/>
    <w:rsid w:val="00E82E52"/>
    <w:rsid w:val="00EA3F62"/>
    <w:rsid w:val="00EF1305"/>
    <w:rsid w:val="00F53B12"/>
    <w:rsid w:val="00F773B3"/>
    <w:rsid w:val="00F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6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6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goryunov@rti-min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gpb.ru/#com/procedure/view/procedure/97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Горюнов Роман Сергеевич</cp:lastModifiedBy>
  <cp:revision>2</cp:revision>
  <cp:lastPrinted>2016-03-22T06:27:00Z</cp:lastPrinted>
  <dcterms:created xsi:type="dcterms:W3CDTF">2017-05-12T11:53:00Z</dcterms:created>
  <dcterms:modified xsi:type="dcterms:W3CDTF">2017-05-12T11:53:00Z</dcterms:modified>
</cp:coreProperties>
</file>